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7" w:rsidRPr="004C6E89" w:rsidRDefault="00F41FE7" w:rsidP="00B563F1">
      <w:pPr>
        <w:pStyle w:val="a3"/>
        <w:spacing w:line="360" w:lineRule="auto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</w:pPr>
      <w:r w:rsidRPr="004C6E89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>Практический опыт работы по направлению семейного жизнеустройства воспитанников детей-сирот и детей, оставшихся без попечения родителей</w:t>
      </w:r>
      <w:r w:rsidRPr="004C6E89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ru-RU"/>
        </w:rPr>
        <w:t>.</w:t>
      </w:r>
    </w:p>
    <w:p w:rsidR="00B563F1" w:rsidRPr="00B563F1" w:rsidRDefault="00B563F1" w:rsidP="00B563F1">
      <w:pPr>
        <w:pStyle w:val="a3"/>
        <w:spacing w:before="240" w:line="360" w:lineRule="auto"/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</w:pPr>
      <w:r w:rsidRPr="00B563F1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>Бычкова М.А., Гвоздева Е.В.</w:t>
      </w:r>
    </w:p>
    <w:p w:rsidR="00B563F1" w:rsidRPr="00B563F1" w:rsidRDefault="00B563F1" w:rsidP="00B563F1">
      <w:pPr>
        <w:pStyle w:val="a3"/>
        <w:spacing w:line="360" w:lineRule="auto"/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</w:pPr>
      <w:r w:rsidRPr="00B563F1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>КГКОУ «Железногорский детский дом» Красноярск</w:t>
      </w:r>
      <w:r w:rsidR="004C6E89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>ий</w:t>
      </w:r>
      <w:r w:rsidRPr="00B563F1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 xml:space="preserve"> край, г.</w:t>
      </w:r>
      <w:r w:rsidR="004C6E89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63F1">
        <w:rPr>
          <w:rFonts w:ascii="Arial" w:eastAsia="Times New Roman" w:hAnsi="Arial" w:cs="Arial"/>
          <w:b/>
          <w:color w:val="1A1919"/>
          <w:sz w:val="24"/>
          <w:szCs w:val="24"/>
          <w:bdr w:val="none" w:sz="0" w:space="0" w:color="auto" w:frame="1"/>
          <w:lang w:eastAsia="ru-RU"/>
        </w:rPr>
        <w:t>Железногорск.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Сборник материалов межрегионального научно-практического семинара</w:t>
      </w:r>
      <w:r w:rsidR="00B563F1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42A5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по теме "Семейное жизнеустройство" г. Зеленоград  2013г.</w:t>
      </w:r>
    </w:p>
    <w:p w:rsidR="008442A5" w:rsidRPr="008442A5" w:rsidRDefault="008442A5" w:rsidP="004C6E89">
      <w:pPr>
        <w:spacing w:after="0" w:line="300" w:lineRule="atLeast"/>
        <w:jc w:val="both"/>
        <w:textAlignment w:val="baseline"/>
        <w:outlineLvl w:val="2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 апреле 2005 года Законодательным собранием Красноярского края был принят закон «Об организации работы по патронатному воспитанию в Красноярском крае», была определена концепция развития детского дома того времени: обеспечить право ребенка жить и воспитываться в семье, закрепленного в Конвенц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ии ОО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Н и Семейном кодексе РФ.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Для реализации работы по этому направлению в структуре нашего учреждения было открыто отдельное подразделение - Центр семейного воспитания. Семейным жизнеустройством воспитанников детского дома в период 2004 -2007 годы занимались 7 специалистов (заместитель директора по социальной адаптации, социальные педагоги, психолог).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 Для успешной реализации поставленных задач педагоги Центра адаптировали и реализовывали </w:t>
      </w:r>
      <w:proofErr w:type="spell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тренинговую</w:t>
      </w:r>
      <w:proofErr w:type="spell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программу по подготовке кандидатов в патронатные воспитатели, основанную на разработках Детского дома №19 г. Москвы.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Педагогами Центра совместно со СМИ города был разработан и реализован проект «Забери меня домой», целью которого было устройство воспитанников в семьи горожан.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Работники Центра организовывали и проводили с периодичностью раз в 2 месяца клубы патронатных воспитателей. За круглым столом патронатные воспитатели встречались с администрацией детского дома, специалистами органов опеки и попечительства, имели возможность пообщаться друг с другом, обсудить вопросы воспитания своих подопечных.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Также проводилось анкетирование воспитанников детского дома с целью прояснения их отношения к семье, мотивацию на проживание в семье и критерии создания семьи. В результате анализа анкет был сделан вывод, что необходимо целенаправленно готовить не только патронатных воспитателей, но и детей детского дома к проживанию в семье. Педагогами Центра были разработана и реализована программа «Подготовка воспитанников детского дома к проживанию в семье», целью которой было формирование позитивного образа будущей семьи.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Проводились семинары, педсоветы для сотрудников детского дома, с целью мотивирования воспитателей на работу с детьми в этом направлении.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За время деятельности структурного подразделения – Центра семейного воспитания с 2004 по 2007 годы 27% (15 человек) воспитанников детского дома проживали в патронатных семьях горожан; 11% (7 человек) обрели семью – опека, усыновление.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lastRenderedPageBreak/>
        <w:t>В результате реструктуризации детского дома в 2007 году центр семейного воспитания был расформирован. Основная работа в этом направление ведется двумя специалистами – социальным педагогом и психологом.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На сегодняшний день стратегия развития детского дома в данном направлении – возвращение ответственности горожан за </w:t>
      </w:r>
      <w:r w:rsidRPr="008442A5">
        <w:rPr>
          <w:rFonts w:ascii="Arial" w:eastAsia="Times New Roman" w:hAnsi="Arial" w:cs="Arial"/>
          <w:i/>
          <w:iCs/>
          <w:color w:val="1A1919"/>
          <w:sz w:val="24"/>
          <w:szCs w:val="24"/>
          <w:bdr w:val="none" w:sz="0" w:space="0" w:color="auto" w:frame="1"/>
          <w:lang w:eastAsia="ru-RU"/>
        </w:rPr>
        <w:t>своих</w:t>
      </w: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 детей; формирование общественного мнения, влияющего на факты появления в семьях горожан детей-сирот; выстраивание партнерских отношений с организациями и предприятиями города. С этими целями детским домом реализуются различные  проекты,  например, в рамках программы «Преодолей себя»   ежегодно проводятся семейные зимние и летние Спартианские игры, в настоящее время реализуется проект «Подари мне счастье» (прототип проекта 2004 года «Забери меня домой»).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С 2007года  тренинги по подготовке кандидатов в патронатные воспитатели не проводятся. Подготовка кандидатов в патронатные воспитатели проходит по индивидуальной программе с сохранением основных наработок </w:t>
      </w:r>
      <w:proofErr w:type="spell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тренинговой</w:t>
      </w:r>
      <w:proofErr w:type="spell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программы прошлых лет.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На протяжении всего времени нашей работы в этом направлении остается неизменным механизм психологического сопровождения патронатных семей. Социальный педагог – это главный специалист, который держит связь с патронатной семьей, он первым включается в решение кризисных ситуаций, при необходимости подключая психолога. Т.е. работа психолога с семьей или одним из членов семьи ведется либо по запросу социального педагога, либо по запросу патронатного воспитателя. Социальный педагог ежемесячно посещает патронатную семью, с целью выявления проблем на стадии их возникновения. Ведутся папки индивидуального сопровождения патронатной семьи, один раз в год (в мае) проводится ПМ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П(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к), с целью отслеживания динамики развития ребенка, при необходимости собираются мини-консилиумы по возникающим трудностям, на которых принимаются решения по  выходу из сложившейся ситуации.</w:t>
      </w:r>
      <w:r w:rsidR="00372899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</w:t>
      </w: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Жизнь каждой патронатной семьи анализируется, выявляются, сложные ситуации. В помощь патронатным воспитателям разрабатываются методические материалы «Ребенок в патронатной семье: проблемы воспитания», алгоритмы наблюдения и анализа поведения ребенка, алгоритм разрешения конфликта и др. С 2007г. по 2012 г. 16% (33 человека) воспитанников детского дома проживали в патронатных семьях горожан; 10% (16 человек) переданы на опеку.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Мы рады любому отзывчивому, неравнодушному к сиротским судьбам человеку. Тем не менее, каждого, желающего взять в свою семью ребенка, убедительно призываем проанализировать свои побуждения, определить мотивы приема. Бывали случаи, когда путем приема люди пытались решить собственные проблемы: самоутвердиться, спастись от скуки, заработать деньги или даже поправить свое жилищное положение. Ребенок – это личность, он не может быть средством решения чужих проблем, ни психологических, ни материальных. </w:t>
      </w:r>
      <w:r w:rsidRPr="008442A5">
        <w:rPr>
          <w:rFonts w:ascii="Arial" w:eastAsia="Times New Roman" w:hAnsi="Arial" w:cs="Arial"/>
          <w:i/>
          <w:iCs/>
          <w:color w:val="1A1919"/>
          <w:sz w:val="24"/>
          <w:szCs w:val="24"/>
          <w:bdr w:val="none" w:sz="0" w:space="0" w:color="auto" w:frame="1"/>
          <w:lang w:eastAsia="ru-RU"/>
        </w:rPr>
        <w:t>Прием ребенка должен быть обязательно продиктованным желанием помочь ребенку, лишенному родительской заботы.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 Не все патронатные семьи, созданные с воспитанниками детского дома, «переросли» в «опекунские»; есть семьи, воспитывающие несовершеннолетних на основании договора о патронатном воспитании по 3-4 года. Отношения между патронатными воспитателями и детьми в этих семьях ровные, стабильные, но по тем или иным причинам граждане не решаются взять детей под опеку. Результатом реализации направления по семейному жизнеустройству дете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й-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сирот в нашем детском доме можно считать стабильность численности патронатных семей.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b/>
          <w:bCs/>
          <w:color w:val="1A1919"/>
          <w:sz w:val="24"/>
          <w:szCs w:val="24"/>
          <w:bdr w:val="none" w:sz="0" w:space="0" w:color="auto" w:frame="1"/>
          <w:lang w:eastAsia="ru-RU"/>
        </w:rPr>
        <w:t>Примеры из практического опыта</w:t>
      </w: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- Бытует мнение, что появление ребенка может помочь сохранить распадающуюся семью. На самом деле гармоничные отношения между членами семьи один из главных факторов для успешного воспитания, ведь вместе с ребенком в семью придет не только радость, но и тревоги, хлопоты. Моральные и физические нагрузки. Семейная жизнь, давшая трещины, может не выдержать этих дополнительных нагрузок. Семейная пара взяла на патронатное воспитание мальчика 7 лет. Супруги прожили совместно  более 20 лет, вырастили дочь. Через некоторое время после приема Саши выяснилось, что во взаимоотношениях между супругами существуют проблемы. Педагоги и психологи проводили семейное консультирование супругов, их взаимоотношения улучшились. Через год семья оформила опекунство над мальчиком. Саша живет в семье уже четыре года. Супруги так и не смогли сохранить свой брак, проживают в одной квартире двумя домохозяйствами. Мальчик живет с «отцом», бывшая супруга в воспитании Саши участия не принимает. Семья находится под постоянным вниманием работников опеки и попечительства.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- Довольно часто родители, пережившие утрату, считают, что приемный ребенок может заменить погибшего. К сожалению, это не так. Каждый ребенок – это отдельная личность и не может повторить кого-либо, ни полностью, ни частично. Мы объясняем, что это будет другой ребенок, другая жизнь; предлагаем взять на воспитание ребенка противоположного  погибшему пола и другого возраста.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- К «группе риска» мы относим одиноких женщин, не имеющих опыта воспитания собственных детей. К сожалению, иной раз одинокая женщина не чаша, полная любви к ребенку, а разбитые надежды, попытка таким образом  стать как все, не понимая, что женщина со смятением в душе не может дать ребенку чувство любви и защищенности.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Н. Н.</w:t>
      </w:r>
      <w:r w:rsidR="00372899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пришла в наш детский дом с желанием взять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на воспитание ребенка. Женщине 48 лет, она никогда не была замужем, имеет высшее образование, работает библиотекарем.  При общении и тестировании Н. Н. был установлен положительный мотив приема ребенка: желание заботиться о нем, наполнить тем самым свою жизнь смыслом, чувством необходимости кому-то, любовью.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Женщина выбрала мальчика с обаятельной улыбкой 7ми лет, учащегося 1 класса. Мальчик с трудом осваивал общеобразовательную программу.  Женщина приложила много усилий для интеллектуального  развития ребенка: водила мальчика в музыкальную школу для обучения игре на аккордеоне; организовала индивидуальные занятия с учителем  по математике и письму, перевела его в другую школу, т.к. считала, что прежний учитель необъективен в оценках.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Несмотря на индивидуальные дополнительные занятия,  И. продолжал испытывать трудности в учебе. Н. Н. сталкивалась 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с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случаями обмана, воровства и попрошайничества. При этом ребенок не был склонен признаваться </w:t>
      </w:r>
      <w:proofErr w:type="gram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</w:t>
      </w:r>
      <w:proofErr w:type="gram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содеянном, несмотря на очевидность проступка. Мальчик с восторгом демонстрировал патронатному воспитателю без спроса взятую вещь: «Посмотрите, что я добыл!», он не испытывал чувства стыда за воровство. И. очаровывал взрослых людей, рассказывал им, что он сирота из детского дома, просил денежку.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 Педагоги и психологи детского дома неоднократно консультировали патронатного воспитателя, ему разъяснялось, что у ребенка, воспитывающегося в </w:t>
      </w:r>
      <w:proofErr w:type="spellStart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депривированных</w:t>
      </w:r>
      <w:proofErr w:type="spellEnd"/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 xml:space="preserve"> условиях происходит нарушение развития, в том числе и задержка интеллектуального развития, формируются психологические проблемы.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Успех воспитания зависит от готовности принять ребенка таким, какой он есть: с его достоинствами и недостатками, характером, непростым прошлым и правом быть собой. Педагоги объясняли Н.Н., что ребенок должен учиться в соответствии со своими возможностями,  рекомендовали развивать лучшее, что заложено в ребенке, а не тратить силы на борьбу с негативными чертами.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Из-за слишком жестких требований по отношению к учебе, желания быстро перевоспитать и сделать из И. «нормального ребенка» в семье сложилась нервозная обстановка, патронатный воспитатель перестал понимать мальчика. Ребенок воспитывался  в семье Н. Н. год. На сегодняшний день на КПМПК уточнен диагноз, ребенок переведен в школу VIII вида и возвращен в детский дом.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Проблема взаимоотношений ребенка из приемной семьи с членами его родной кровной очень сложная и для ребенка, и для патронатного воспитателя, особенно  эта проблема актуальна для закрытого территориального образования г. Железногорска.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Девочка В. воспитывается в патронатной семье с 7 лет. У девочки существовала сильная эмоциональная связь с членами кровной семьи: матерью и дедушкой. Девочка постоянно хотела общаться со своими родственниками, просила патронатного воспитателя о встречах с ними. С. В. вместе с педагогами организовывали эти встречи на территории детского дома, часто мать девочки В. обещала, но без видимых причин не приходила на свидания с дочерью. Через некоторое время мать девочки умерла. Патронатный воспитатель вместе с В. были на похоронах, на 9 и 40 день после смерти ходили в церковь, ставили свечи за упокой матери.  С помощью патронатного воспитателя ребенок прошел ритуал прощания с матерью, попрощался с ней, пережил чувство  горя и утраты.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 течение многих лет работы с патронатными семьями, мы наблюдаем, что семьи сталкиваются с типичными трудностями, такими как трудности адаптации, проблемы в школе, поведенческие проблемы. И не каждая семья выдерживает такой стресс. Происходили возвраты (4 воспитанника за период 2004-2012годы).</w:t>
      </w:r>
    </w:p>
    <w:p w:rsidR="008442A5" w:rsidRPr="008442A5" w:rsidRDefault="008442A5" w:rsidP="00F41FE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Осенью психологом проводился опрос трех воспитанников 15-17лет, имеющих опыт проживания в патронатной семье от года до пяти лет и опыт возврата. У двоих воспитанников сформировалась эмоциональная привязанность к своим патронатным воспитателям, они до сих пор поддерживают отношения с ними, с теплом вспоминают их. У одной воспитанницы не сформировалась эмоциональная привязанность к патронатному воспитателю. При этом все трое  сказали, что семья для детей детского дома это хорошо, что детям надо давать возможность попасть в семью. Это еще раз доказывает, что даже при наличии у воспитанника опыта возврата с патроната, есть убежденность и вера в значимость и ценность семьи. Что мы, работая с детьми в детском доме, организовывая их свободное время, создавая уют в группах и в самом учреждении, не можем дать основного – стабильных эмоциональных отношений, сформировать эмоциональную привязанность.    </w:t>
      </w:r>
    </w:p>
    <w:p w:rsidR="004D6E76" w:rsidRPr="00372899" w:rsidRDefault="008442A5" w:rsidP="00372899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A1919"/>
          <w:sz w:val="24"/>
          <w:szCs w:val="24"/>
          <w:lang w:eastAsia="ru-RU"/>
        </w:rPr>
      </w:pPr>
      <w:r w:rsidRPr="008442A5">
        <w:rPr>
          <w:rFonts w:ascii="Arial" w:eastAsia="Times New Roman" w:hAnsi="Arial" w:cs="Arial"/>
          <w:color w:val="1A1919"/>
          <w:sz w:val="24"/>
          <w:szCs w:val="24"/>
          <w:lang w:eastAsia="ru-RU"/>
        </w:rPr>
        <w:t>Вывод: замещающая семья это самый эффективный способ профилактики вторичного сиротства. Но чтобы замещающих семей было больше, чтобы люди хотели брать детей в семью, надо работать с общественным сознанием на уровне всего государства. Только в том случае можно будет сократить количество детей сирот, проживающих в казенных учреждениях.</w:t>
      </w:r>
      <w:bookmarkStart w:id="0" w:name="_GoBack"/>
      <w:bookmarkEnd w:id="0"/>
    </w:p>
    <w:sectPr w:rsidR="004D6E76" w:rsidRPr="00372899" w:rsidSect="004C6E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A5"/>
    <w:rsid w:val="00372899"/>
    <w:rsid w:val="00476A8E"/>
    <w:rsid w:val="004C6E89"/>
    <w:rsid w:val="008442A5"/>
    <w:rsid w:val="00972F5A"/>
    <w:rsid w:val="00B563F1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6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6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6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6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2016-10-14T02:25:00Z</dcterms:created>
  <dcterms:modified xsi:type="dcterms:W3CDTF">2016-10-14T03:30:00Z</dcterms:modified>
</cp:coreProperties>
</file>